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E0FE92" w:rsidP="0BE0FE92" w:rsidRDefault="0BE0FE92" w14:paraId="5FF86995" w14:textId="3AE2086D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noProof/>
          <w:lang w:val="en-GB"/>
        </w:rPr>
        <w:t xml:space="preserve">                                                                                                                                                                             Eletlia import &amp; export co.</w:t>
      </w:r>
    </w:p>
    <w:p w:rsidR="0BE0FE92" w:rsidP="0BE0FE92" w:rsidRDefault="0BE0FE92" w14:paraId="73BF02CB" w14:textId="5F887FFE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 xml:space="preserve">                         r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.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 xml:space="preserve">williams  </w:t>
      </w:r>
    </w:p>
    <w:p w:rsidR="0BE0FE92" w:rsidP="0BE0FE92" w:rsidRDefault="0BE0FE92" w14:paraId="443FD375" w14:textId="58A1E191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                                                              حساب تكلفة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3000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اكياس</w:t>
      </w:r>
    </w:p>
    <w:tbl>
      <w:tblPr>
        <w:tblStyle w:val="TableGrid"/>
        <w:bidiVisual w:val="1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1740"/>
      </w:tblGrid>
      <w:tr w:rsidR="0BE0FE92" w:rsidTr="0BE0FE92" w14:paraId="003FF6B5">
        <w:tc>
          <w:tcPr>
            <w:tcW w:w="2254" w:type="dxa"/>
            <w:tcMar/>
          </w:tcPr>
          <w:p w:rsidR="0BE0FE92" w:rsidP="0BE0FE92" w:rsidRDefault="0BE0FE92" w14:paraId="1FA0E573" w14:textId="3EA33BB7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الصنف </w:t>
            </w:r>
          </w:p>
        </w:tc>
        <w:tc>
          <w:tcPr>
            <w:tcW w:w="2254" w:type="dxa"/>
            <w:tcMar/>
          </w:tcPr>
          <w:p w:rsidR="0BE0FE92" w:rsidP="0BE0FE92" w:rsidRDefault="0BE0FE92" w14:paraId="4454A692" w14:textId="2E536EFD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سعر الوحدة </w:t>
            </w:r>
          </w:p>
        </w:tc>
        <w:tc>
          <w:tcPr>
            <w:tcW w:w="2254" w:type="dxa"/>
            <w:tcMar/>
          </w:tcPr>
          <w:p w:rsidR="0BE0FE92" w:rsidP="0BE0FE92" w:rsidRDefault="0BE0FE92" w14:paraId="7F8E651C" w14:textId="4EF77B26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الكمية</w:t>
            </w:r>
          </w:p>
        </w:tc>
        <w:tc>
          <w:tcPr>
            <w:tcW w:w="1740" w:type="dxa"/>
            <w:tcMar/>
          </w:tcPr>
          <w:p w:rsidR="0BE0FE92" w:rsidP="0BE0FE92" w:rsidRDefault="0BE0FE92" w14:paraId="32B17D8E" w14:textId="74D814E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الاجمالى</w:t>
            </w:r>
          </w:p>
        </w:tc>
      </w:tr>
      <w:tr w:rsidR="0BE0FE92" w:rsidTr="0BE0FE92" w14:paraId="6D3C9754">
        <w:tc>
          <w:tcPr>
            <w:tcW w:w="2254" w:type="dxa"/>
            <w:tcMar/>
          </w:tcPr>
          <w:p w:rsidR="0BE0FE92" w:rsidP="0BE0FE92" w:rsidRDefault="0BE0FE92" w14:paraId="18E452AC" w14:textId="4079691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زنكات</w:t>
            </w:r>
          </w:p>
        </w:tc>
        <w:tc>
          <w:tcPr>
            <w:tcW w:w="2254" w:type="dxa"/>
            <w:tcMar/>
          </w:tcPr>
          <w:p w:rsidR="0BE0FE92" w:rsidP="0BE0FE92" w:rsidRDefault="0BE0FE92" w14:paraId="6C28F88D" w14:textId="4A201CC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1000</w:t>
            </w:r>
          </w:p>
        </w:tc>
        <w:tc>
          <w:tcPr>
            <w:tcW w:w="2254" w:type="dxa"/>
            <w:tcMar/>
          </w:tcPr>
          <w:p w:rsidR="0BE0FE92" w:rsidP="0BE0FE92" w:rsidRDefault="0BE0FE92" w14:paraId="076B77E8" w14:textId="4ECEF8E4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</w:t>
            </w:r>
          </w:p>
        </w:tc>
        <w:tc>
          <w:tcPr>
            <w:tcW w:w="1740" w:type="dxa"/>
            <w:tcMar/>
          </w:tcPr>
          <w:p w:rsidR="0BE0FE92" w:rsidP="0BE0FE92" w:rsidRDefault="0BE0FE92" w14:paraId="1AD403E3" w14:textId="6262DE4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1000</w:t>
            </w:r>
          </w:p>
        </w:tc>
      </w:tr>
      <w:tr w:rsidR="0BE0FE92" w:rsidTr="0BE0FE92" w14:paraId="164DB7F7">
        <w:tc>
          <w:tcPr>
            <w:tcW w:w="2254" w:type="dxa"/>
            <w:tcMar/>
          </w:tcPr>
          <w:p w:rsidR="0BE0FE92" w:rsidP="0BE0FE92" w:rsidRDefault="0BE0FE92" w14:paraId="2ACD936F" w14:textId="3D136447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ورق طباعة</w:t>
            </w:r>
          </w:p>
        </w:tc>
        <w:tc>
          <w:tcPr>
            <w:tcW w:w="2254" w:type="dxa"/>
            <w:tcMar/>
          </w:tcPr>
          <w:p w:rsidR="0BE0FE92" w:rsidP="0BE0FE92" w:rsidRDefault="0BE0FE92" w14:paraId="7911C892" w14:textId="79E03AA6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1.50</w:t>
            </w:r>
          </w:p>
        </w:tc>
        <w:tc>
          <w:tcPr>
            <w:tcW w:w="2254" w:type="dxa"/>
            <w:tcMar/>
          </w:tcPr>
          <w:p w:rsidR="0BE0FE92" w:rsidP="0BE0FE92" w:rsidRDefault="0BE0FE92" w14:paraId="18AD8197" w14:textId="6EE8C7A4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3000</w:t>
            </w:r>
          </w:p>
        </w:tc>
        <w:tc>
          <w:tcPr>
            <w:tcW w:w="1740" w:type="dxa"/>
            <w:tcMar/>
          </w:tcPr>
          <w:p w:rsidR="0BE0FE92" w:rsidP="0BE0FE92" w:rsidRDefault="0BE0FE92" w14:paraId="4BDE6D55" w14:textId="57F5D4CC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4500</w:t>
            </w:r>
          </w:p>
        </w:tc>
      </w:tr>
      <w:tr w:rsidR="0BE0FE92" w:rsidTr="0BE0FE92" w14:paraId="27E2F3B9">
        <w:tc>
          <w:tcPr>
            <w:tcW w:w="2254" w:type="dxa"/>
            <w:tcMar/>
          </w:tcPr>
          <w:p w:rsidR="0BE0FE92" w:rsidP="0BE0FE92" w:rsidRDefault="0BE0FE92" w14:paraId="1DDF559E" w14:textId="1D0315B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طباعة</w:t>
            </w:r>
          </w:p>
        </w:tc>
        <w:tc>
          <w:tcPr>
            <w:tcW w:w="2254" w:type="dxa"/>
            <w:tcMar/>
          </w:tcPr>
          <w:p w:rsidR="0BE0FE92" w:rsidP="0BE0FE92" w:rsidRDefault="0BE0FE92" w14:paraId="1AA7CE9A" w14:textId="0C9062A1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سعر اللون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150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*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4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لون</w:t>
            </w:r>
          </w:p>
        </w:tc>
        <w:tc>
          <w:tcPr>
            <w:tcW w:w="2254" w:type="dxa"/>
            <w:tcMar/>
          </w:tcPr>
          <w:p w:rsidR="0BE0FE92" w:rsidP="0BE0FE92" w:rsidRDefault="0BE0FE92" w14:paraId="3E108373" w14:textId="6D134874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3000</w:t>
            </w:r>
          </w:p>
        </w:tc>
        <w:tc>
          <w:tcPr>
            <w:tcW w:w="1740" w:type="dxa"/>
            <w:tcMar/>
          </w:tcPr>
          <w:p w:rsidR="0BE0FE92" w:rsidP="0BE0FE92" w:rsidRDefault="0BE0FE92" w14:paraId="7708E6A7" w14:textId="53F02E58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1800</w:t>
            </w:r>
          </w:p>
        </w:tc>
      </w:tr>
      <w:tr w:rsidR="0BE0FE92" w:rsidTr="0BE0FE92" w14:paraId="6A5228B8">
        <w:tc>
          <w:tcPr>
            <w:tcW w:w="2254" w:type="dxa"/>
            <w:tcMar/>
          </w:tcPr>
          <w:p w:rsidR="0BE0FE92" w:rsidP="0BE0FE92" w:rsidRDefault="0BE0FE92" w14:paraId="62868E57" w14:textId="452683C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فارمة تكسير</w:t>
            </w:r>
          </w:p>
        </w:tc>
        <w:tc>
          <w:tcPr>
            <w:tcW w:w="2254" w:type="dxa"/>
            <w:tcMar/>
          </w:tcPr>
          <w:p w:rsidR="0BE0FE92" w:rsidP="0BE0FE92" w:rsidRDefault="0BE0FE92" w14:paraId="18832E1A" w14:textId="6CB82E11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1200</w:t>
            </w:r>
          </w:p>
        </w:tc>
        <w:tc>
          <w:tcPr>
            <w:tcW w:w="2254" w:type="dxa"/>
            <w:tcMar/>
          </w:tcPr>
          <w:p w:rsidR="0BE0FE92" w:rsidP="0BE0FE92" w:rsidRDefault="0BE0FE92" w14:paraId="1531E9DF" w14:textId="636D9089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</w:t>
            </w:r>
          </w:p>
        </w:tc>
        <w:tc>
          <w:tcPr>
            <w:tcW w:w="1740" w:type="dxa"/>
            <w:tcMar/>
          </w:tcPr>
          <w:p w:rsidR="0BE0FE92" w:rsidP="0BE0FE92" w:rsidRDefault="0BE0FE92" w14:paraId="469F4296" w14:textId="704DF4DD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1200</w:t>
            </w:r>
          </w:p>
        </w:tc>
      </w:tr>
      <w:tr w:rsidR="0BE0FE92" w:rsidTr="0BE0FE92" w14:paraId="66785157">
        <w:tc>
          <w:tcPr>
            <w:tcW w:w="2254" w:type="dxa"/>
            <w:tcMar/>
          </w:tcPr>
          <w:p w:rsidR="0BE0FE92" w:rsidP="0BE0FE92" w:rsidRDefault="0BE0FE92" w14:paraId="6BDCBE71" w14:textId="39EC5FC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لصق وتجميع</w:t>
            </w:r>
          </w:p>
        </w:tc>
        <w:tc>
          <w:tcPr>
            <w:tcW w:w="2254" w:type="dxa"/>
            <w:tcMar/>
          </w:tcPr>
          <w:p w:rsidR="0BE0FE92" w:rsidP="0BE0FE92" w:rsidRDefault="0BE0FE92" w14:paraId="6B26B58C" w14:textId="6CD1249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600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للالف</w:t>
            </w:r>
          </w:p>
        </w:tc>
        <w:tc>
          <w:tcPr>
            <w:tcW w:w="2254" w:type="dxa"/>
            <w:tcMar/>
          </w:tcPr>
          <w:p w:rsidR="0BE0FE92" w:rsidP="0BE0FE92" w:rsidRDefault="0BE0FE92" w14:paraId="7E3058FD" w14:textId="75FCBA6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3000</w:t>
            </w:r>
          </w:p>
        </w:tc>
        <w:tc>
          <w:tcPr>
            <w:tcW w:w="1740" w:type="dxa"/>
            <w:tcMar/>
          </w:tcPr>
          <w:p w:rsidR="0BE0FE92" w:rsidP="0BE0FE92" w:rsidRDefault="0BE0FE92" w14:paraId="07A01926" w14:textId="70072506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1800</w:t>
            </w:r>
          </w:p>
        </w:tc>
      </w:tr>
      <w:tr w:rsidR="0BE0FE92" w:rsidTr="0BE0FE92" w14:paraId="28A43649">
        <w:tc>
          <w:tcPr>
            <w:tcW w:w="2254" w:type="dxa"/>
            <w:tcMar/>
          </w:tcPr>
          <w:p w:rsidR="0BE0FE92" w:rsidP="0BE0FE92" w:rsidRDefault="0BE0FE92" w14:paraId="15F6F7D9" w14:textId="6F3DDBA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سولوفان</w:t>
            </w:r>
          </w:p>
        </w:tc>
        <w:tc>
          <w:tcPr>
            <w:tcW w:w="2254" w:type="dxa"/>
            <w:tcMar/>
          </w:tcPr>
          <w:p w:rsidR="0BE0FE92" w:rsidP="0BE0FE92" w:rsidRDefault="0BE0FE92" w14:paraId="774D99CA" w14:textId="2654D074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1.20</w:t>
            </w:r>
          </w:p>
        </w:tc>
        <w:tc>
          <w:tcPr>
            <w:tcW w:w="2254" w:type="dxa"/>
            <w:tcMar/>
          </w:tcPr>
          <w:p w:rsidR="0BE0FE92" w:rsidP="0BE0FE92" w:rsidRDefault="0BE0FE92" w14:paraId="6F822C1A" w14:textId="3CFFE96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3000</w:t>
            </w:r>
          </w:p>
        </w:tc>
        <w:tc>
          <w:tcPr>
            <w:tcW w:w="1740" w:type="dxa"/>
            <w:tcMar/>
          </w:tcPr>
          <w:p w:rsidR="0BE0FE92" w:rsidP="0BE0FE92" w:rsidRDefault="0BE0FE92" w14:paraId="7418311D" w14:textId="44EFF4FC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3600</w:t>
            </w:r>
          </w:p>
        </w:tc>
      </w:tr>
      <w:tr w:rsidR="0BE0FE92" w:rsidTr="0BE0FE92" w14:paraId="58A8DD2D">
        <w:tc>
          <w:tcPr>
            <w:tcW w:w="2254" w:type="dxa"/>
            <w:tcMar/>
          </w:tcPr>
          <w:p w:rsidR="0BE0FE92" w:rsidP="0BE0FE92" w:rsidRDefault="0BE0FE92" w14:paraId="67A3DE7F" w14:textId="7D0B378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تكسير</w:t>
            </w:r>
          </w:p>
        </w:tc>
        <w:tc>
          <w:tcPr>
            <w:tcW w:w="2254" w:type="dxa"/>
            <w:tcMar/>
          </w:tcPr>
          <w:p w:rsidR="0BE0FE92" w:rsidP="0BE0FE92" w:rsidRDefault="0BE0FE92" w14:paraId="7C9248DE" w14:textId="6267A19C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150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للالف</w:t>
            </w:r>
          </w:p>
        </w:tc>
        <w:tc>
          <w:tcPr>
            <w:tcW w:w="2254" w:type="dxa"/>
            <w:tcMar/>
          </w:tcPr>
          <w:p w:rsidR="0BE0FE92" w:rsidP="0BE0FE92" w:rsidRDefault="0BE0FE92" w14:paraId="26BC8E7B" w14:textId="3A8E3158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3000</w:t>
            </w:r>
          </w:p>
        </w:tc>
        <w:tc>
          <w:tcPr>
            <w:tcW w:w="1740" w:type="dxa"/>
            <w:tcMar/>
          </w:tcPr>
          <w:p w:rsidR="0BE0FE92" w:rsidP="0BE0FE92" w:rsidRDefault="0BE0FE92" w14:paraId="00840FB6" w14:textId="31EC36C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450</w:t>
            </w:r>
          </w:p>
        </w:tc>
      </w:tr>
      <w:tr w:rsidR="0BE0FE92" w:rsidTr="0BE0FE92" w14:paraId="5700414E">
        <w:tc>
          <w:tcPr>
            <w:tcW w:w="2254" w:type="dxa"/>
            <w:tcMar/>
          </w:tcPr>
          <w:p w:rsidR="0BE0FE92" w:rsidP="0BE0FE92" w:rsidRDefault="0BE0FE92" w14:paraId="59C25700" w14:textId="24D7EBD4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الاجمالى</w:t>
            </w:r>
          </w:p>
        </w:tc>
        <w:tc>
          <w:tcPr>
            <w:tcW w:w="2254" w:type="dxa"/>
            <w:tcMar/>
          </w:tcPr>
          <w:p w:rsidR="0BE0FE92" w:rsidP="0BE0FE92" w:rsidRDefault="0BE0FE92" w14:paraId="258340FA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00A19AFA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0ACC7860" w14:textId="7B5C9EBD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22"/>
                <w:szCs w:val="22"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22"/>
                <w:szCs w:val="22"/>
                <w:lang w:val="en-GB"/>
              </w:rPr>
              <w:t>14350</w:t>
            </w:r>
          </w:p>
        </w:tc>
      </w:tr>
      <w:tr w:rsidR="0BE0FE92" w:rsidTr="0BE0FE92" w14:paraId="13AD7438">
        <w:tc>
          <w:tcPr>
            <w:tcW w:w="2254" w:type="dxa"/>
            <w:tcMar/>
          </w:tcPr>
          <w:p w:rsidR="0BE0FE92" w:rsidP="0BE0FE92" w:rsidRDefault="0BE0FE92" w14:paraId="016C2E17" w14:textId="3FB17D3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نسبة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10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%</w:t>
            </w:r>
          </w:p>
        </w:tc>
        <w:tc>
          <w:tcPr>
            <w:tcW w:w="2254" w:type="dxa"/>
            <w:tcMar/>
          </w:tcPr>
          <w:p w:rsidR="0BE0FE92" w:rsidP="0BE0FE92" w:rsidRDefault="0BE0FE92" w14:paraId="36D2497B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0100496E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1CF5E257" w14:textId="220DC541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1435</w:t>
            </w:r>
          </w:p>
        </w:tc>
      </w:tr>
      <w:tr w:rsidR="0BE0FE92" w:rsidTr="0BE0FE92" w14:paraId="4B3EAD1F">
        <w:tc>
          <w:tcPr>
            <w:tcW w:w="2254" w:type="dxa"/>
            <w:tcMar/>
          </w:tcPr>
          <w:p w:rsidR="0BE0FE92" w:rsidP="0BE0FE92" w:rsidRDefault="0BE0FE92" w14:paraId="3DBA8441" w14:textId="79545AF0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6DA1719A" w14:textId="34851929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0637A6AD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33C0B5B1" w14:textId="4E6A099A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   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22"/>
                <w:szCs w:val="22"/>
                <w:lang w:val="en-GB"/>
              </w:rPr>
              <w:t>15785</w:t>
            </w:r>
          </w:p>
        </w:tc>
      </w:tr>
      <w:tr w:rsidR="0BE0FE92" w:rsidTr="0BE0FE92" w14:paraId="644B2A79">
        <w:trPr>
          <w:trHeight w:val="600"/>
        </w:trPr>
        <w:tc>
          <w:tcPr>
            <w:tcW w:w="2254" w:type="dxa"/>
            <w:tcMar/>
          </w:tcPr>
          <w:p w:rsidR="0BE0FE92" w:rsidP="0BE0FE92" w:rsidRDefault="0BE0FE92" w14:paraId="74EDBE17" w14:textId="7F4C544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اكرامية</w:t>
            </w:r>
          </w:p>
          <w:p w:rsidR="0BE0FE92" w:rsidP="0BE0FE92" w:rsidRDefault="0BE0FE92" w14:paraId="7D09E992" w14:textId="2A432FB6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358207F7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36E29DFD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4ED24E9B" w14:textId="7377C0B1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      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350</w:t>
            </w:r>
          </w:p>
        </w:tc>
      </w:tr>
      <w:tr w:rsidR="0BE0FE92" w:rsidTr="0BE0FE92" w14:paraId="5CBA41E7">
        <w:tc>
          <w:tcPr>
            <w:tcW w:w="2254" w:type="dxa"/>
            <w:tcMar/>
          </w:tcPr>
          <w:p w:rsidR="0BE0FE92" w:rsidP="0BE0FE92" w:rsidRDefault="0BE0FE92" w14:paraId="56CCFF5E" w14:textId="13E2E4FD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نقل الورق</w:t>
            </w:r>
          </w:p>
        </w:tc>
        <w:tc>
          <w:tcPr>
            <w:tcW w:w="2254" w:type="dxa"/>
            <w:tcMar/>
          </w:tcPr>
          <w:p w:rsidR="0BE0FE92" w:rsidP="0BE0FE92" w:rsidRDefault="0BE0FE92" w14:paraId="035E3037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31A6B6C9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00C1D465" w14:textId="26E3C555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      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200</w:t>
            </w:r>
          </w:p>
        </w:tc>
      </w:tr>
      <w:tr w:rsidR="0BE0FE92" w:rsidTr="0BE0FE92" w14:paraId="7A864D84">
        <w:tc>
          <w:tcPr>
            <w:tcW w:w="2254" w:type="dxa"/>
            <w:tcMar/>
          </w:tcPr>
          <w:p w:rsidR="0BE0FE92" w:rsidP="0BE0FE92" w:rsidRDefault="0BE0FE92" w14:paraId="4A065FF7" w14:textId="61B2F3D7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نقل بضاعة</w:t>
            </w:r>
          </w:p>
        </w:tc>
        <w:tc>
          <w:tcPr>
            <w:tcW w:w="2254" w:type="dxa"/>
            <w:tcMar/>
          </w:tcPr>
          <w:p w:rsidR="0BE0FE92" w:rsidP="0BE0FE92" w:rsidRDefault="0BE0FE92" w14:paraId="396BF3E7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4E33997B" w14:textId="7B911CDB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524D5B4A" w14:textId="0D2EF5B9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      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1000</w:t>
            </w:r>
          </w:p>
        </w:tc>
      </w:tr>
      <w:tr w:rsidR="0BE0FE92" w:rsidTr="0BE0FE92" w14:paraId="0E21A8AC">
        <w:tc>
          <w:tcPr>
            <w:tcW w:w="2254" w:type="dxa"/>
            <w:tcMar/>
          </w:tcPr>
          <w:p w:rsidR="0BE0FE92" w:rsidP="0BE0FE92" w:rsidRDefault="0BE0FE92" w14:paraId="2D549E33" w14:textId="10A7ECE8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>اكسسوار</w:t>
            </w:r>
          </w:p>
        </w:tc>
        <w:tc>
          <w:tcPr>
            <w:tcW w:w="2254" w:type="dxa"/>
            <w:tcMar/>
          </w:tcPr>
          <w:p w:rsidR="0BE0FE92" w:rsidP="0BE0FE92" w:rsidRDefault="0BE0FE92" w14:paraId="5BB49120" w14:textId="2A45F5FF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37D4721A" w14:textId="31DBA72E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0A611A9A" w14:textId="16DF8891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rtl w:val="1"/>
                <w:lang w:val="en-GB"/>
              </w:rPr>
              <w:t xml:space="preserve">          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  <w:t>400</w:t>
            </w:r>
          </w:p>
        </w:tc>
      </w:tr>
      <w:tr w:rsidR="0BE0FE92" w:rsidTr="0BE0FE92" w14:paraId="703D1D94">
        <w:tc>
          <w:tcPr>
            <w:tcW w:w="2254" w:type="dxa"/>
            <w:tcMar/>
          </w:tcPr>
          <w:p w:rsidR="0BE0FE92" w:rsidP="0BE0FE92" w:rsidRDefault="0BE0FE92" w14:paraId="74BE2050" w14:textId="14DB0658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rtl w:val="1"/>
                <w:lang w:val="en-GB"/>
              </w:rPr>
              <w:t>الجمالى</w:t>
            </w:r>
          </w:p>
        </w:tc>
        <w:tc>
          <w:tcPr>
            <w:tcW w:w="2254" w:type="dxa"/>
            <w:tcMar/>
          </w:tcPr>
          <w:p w:rsidR="0BE0FE92" w:rsidP="0BE0FE92" w:rsidRDefault="0BE0FE92" w14:paraId="2D0693DC" w14:textId="64105036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2254" w:type="dxa"/>
            <w:tcMar/>
          </w:tcPr>
          <w:p w:rsidR="0BE0FE92" w:rsidP="0BE0FE92" w:rsidRDefault="0BE0FE92" w14:paraId="2C19FB6B" w14:textId="075544AE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noProof/>
                <w:lang w:val="en-GB"/>
              </w:rPr>
            </w:pPr>
          </w:p>
        </w:tc>
        <w:tc>
          <w:tcPr>
            <w:tcW w:w="1740" w:type="dxa"/>
            <w:tcMar/>
          </w:tcPr>
          <w:p w:rsidR="0BE0FE92" w:rsidP="0BE0FE92" w:rsidRDefault="0BE0FE92" w14:paraId="6F3EBA56" w14:textId="7BFAABA0">
            <w:pPr>
              <w:pStyle w:val="Normal"/>
              <w:bidi w:val="1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32"/>
                <w:szCs w:val="32"/>
                <w:lang w:val="en-GB"/>
              </w:rPr>
            </w:pP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32"/>
                <w:szCs w:val="32"/>
                <w:rtl w:val="1"/>
                <w:lang w:val="en-GB"/>
              </w:rPr>
              <w:t xml:space="preserve">       </w:t>
            </w:r>
            <w:r w:rsidRPr="0BE0FE92" w:rsidR="0BE0FE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/>
                <w:color w:val="FF0000"/>
                <w:sz w:val="32"/>
                <w:szCs w:val="32"/>
                <w:lang w:val="en-GB"/>
              </w:rPr>
              <w:t>17735</w:t>
            </w:r>
          </w:p>
        </w:tc>
      </w:tr>
    </w:tbl>
    <w:p w:rsidR="0BE0FE92" w:rsidP="0BE0FE92" w:rsidRDefault="0BE0FE92" w14:paraId="1D48D51C" w14:textId="07FE5E54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ملاحظات</w:t>
      </w:r>
    </w:p>
    <w:p w:rsidR="0BE0FE92" w:rsidP="0BE0FE92" w:rsidRDefault="0BE0FE92" w14:paraId="0C6B9D7E" w14:textId="232620BC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سعر الورق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100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*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70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 مقاس الورق اللى اتعمل بية الشغل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90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*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60</w:t>
      </w:r>
    </w:p>
    <w:p w:rsidR="0BE0FE92" w:rsidP="0BE0FE92" w:rsidRDefault="0BE0FE92" w14:paraId="2E9FA684" w14:textId="266DEC2E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حساب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3000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ورقة انتو عاملينة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3400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مفيش فى الدنيا مطبعة تهدر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400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ورقة</w:t>
      </w:r>
    </w:p>
    <w:p w:rsidR="0BE0FE92" w:rsidP="0BE0FE92" w:rsidRDefault="0BE0FE92" w14:paraId="7C7C8885" w14:textId="7BED5851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سعر الزنكات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1000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بتتعمل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700</w:t>
      </w:r>
    </w:p>
    <w:p w:rsidR="0BE0FE92" w:rsidP="0BE0FE92" w:rsidRDefault="0BE0FE92" w14:paraId="6C214367" w14:textId="472A4A6B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سعر فارمة التكسير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1200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بتتعمل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800</w:t>
      </w:r>
    </w:p>
    <w:p w:rsidR="0BE0FE92" w:rsidP="0BE0FE92" w:rsidRDefault="0BE0FE92" w14:paraId="3762448E" w14:textId="52F004B2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وانا حسبت زى ماحضرتك كاتبة واللى اتفقت علية</w:t>
      </w:r>
    </w:p>
    <w:p w:rsidR="0BE0FE92" w:rsidP="0BE0FE92" w:rsidRDefault="0BE0FE92" w14:paraId="0F99756F" w14:textId="4D1DAF35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الزنكات والفارمة انا دفعت تمنها ومش ليها لازمة لان مقاساتها مش 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100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*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  <w:t>60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 xml:space="preserve"> زى انا مطلبت</w:t>
      </w:r>
    </w:p>
    <w:p w:rsidR="0BE0FE92" w:rsidP="0BE0FE92" w:rsidRDefault="0BE0FE92" w14:paraId="43B76476" w14:textId="7CE06400">
      <w:pPr>
        <w:pStyle w:val="Normal"/>
        <w:bidi w:val="1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lang w:val="en-GB"/>
        </w:rPr>
      </w:pP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noProof/>
          <w:color w:val="FF0000"/>
          <w:rtl w:val="1"/>
          <w:lang w:val="en-GB"/>
        </w:rPr>
        <w:t>شكر</w:t>
      </w:r>
      <w:r w:rsidRPr="0BE0FE92" w:rsidR="0BE0FE92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noProof/>
          <w:rtl w:val="1"/>
          <w:lang w:val="en-GB"/>
        </w:rPr>
        <w:t>ا</w:t>
      </w: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  <w:headerReference w:type="default" r:id="R71adc24f940c4390"/>
      <w:footerReference w:type="default" r:id="R65a4970799c0436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5B29FD" w:rsidTr="0BE0FE92" w14:paraId="43DE3E14">
      <w:tc>
        <w:tcPr>
          <w:tcW w:w="3005" w:type="dxa"/>
          <w:tcMar/>
        </w:tcPr>
        <w:p w:rsidR="6C5B29FD" w:rsidP="6C5B29FD" w:rsidRDefault="6C5B29FD" w14:paraId="6A6CC43A" w14:textId="15824A79">
          <w:pPr>
            <w:pStyle w:val="Header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6C5B29FD" w:rsidP="6C5B29FD" w:rsidRDefault="6C5B29FD" w14:paraId="7C839C36" w14:textId="68EE7ECC">
          <w:pPr>
            <w:pStyle w:val="Header"/>
            <w:bidi w:val="1"/>
            <w:jc w:val="center"/>
          </w:pPr>
        </w:p>
      </w:tc>
      <w:tc>
        <w:tcPr>
          <w:tcW w:w="3005" w:type="dxa"/>
          <w:tcMar/>
        </w:tcPr>
        <w:p w:rsidR="6C5B29FD" w:rsidP="6C5B29FD" w:rsidRDefault="6C5B29FD" w14:paraId="3921CF36" w14:textId="71456D05">
          <w:pPr>
            <w:pStyle w:val="Header"/>
            <w:bidi w:val="1"/>
            <w:ind w:right="-115"/>
            <w:jc w:val="right"/>
          </w:pPr>
        </w:p>
      </w:tc>
    </w:tr>
  </w:tbl>
  <w:p w:rsidR="6C5B29FD" w:rsidP="6C5B29FD" w:rsidRDefault="6C5B29FD" w14:paraId="4A53AB38" w14:textId="1F22A7E5">
    <w:pPr>
      <w:pStyle w:val="Footer"/>
      <w:bidi w:val="1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5B29FD" w:rsidTr="0BE0FE92" w14:paraId="14FECFE6">
      <w:tc>
        <w:tcPr>
          <w:tcW w:w="3005" w:type="dxa"/>
          <w:tcMar/>
        </w:tcPr>
        <w:p w:rsidR="6C5B29FD" w:rsidP="6C5B29FD" w:rsidRDefault="6C5B29FD" w14:paraId="4F3043B4" w14:textId="3703CADA">
          <w:pPr>
            <w:pStyle w:val="Header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6C5B29FD" w:rsidP="6C5B29FD" w:rsidRDefault="6C5B29FD" w14:paraId="27BCEB7D" w14:textId="1F52F02D">
          <w:pPr>
            <w:pStyle w:val="Header"/>
            <w:bidi w:val="1"/>
            <w:jc w:val="center"/>
          </w:pPr>
        </w:p>
      </w:tc>
      <w:tc>
        <w:tcPr>
          <w:tcW w:w="3005" w:type="dxa"/>
          <w:tcMar/>
        </w:tcPr>
        <w:p w:rsidR="6C5B29FD" w:rsidP="6C5B29FD" w:rsidRDefault="6C5B29FD" w14:paraId="00A7A5DF" w14:textId="1CE43FDA">
          <w:pPr>
            <w:pStyle w:val="Header"/>
            <w:bidi w:val="1"/>
            <w:ind w:right="-115"/>
            <w:jc w:val="right"/>
          </w:pPr>
        </w:p>
      </w:tc>
    </w:tr>
  </w:tbl>
  <w:p w:rsidR="6C5B29FD" w:rsidP="6C5B29FD" w:rsidRDefault="6C5B29FD" w14:paraId="3DCC87D5" w14:textId="7ED8DC10">
    <w:pPr>
      <w:pStyle w:val="Header"/>
      <w:bidi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2EBB8"/>
    <w:rsid w:val="0BE0FE92"/>
    <w:rsid w:val="3902B81E"/>
    <w:rsid w:val="3DF2EBB8"/>
    <w:rsid w:val="6C5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B81E"/>
  <w15:chartTrackingRefBased/>
  <w15:docId w15:val="{7779EC38-2547-4CC5-B40C-FBF3F8D9FC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BE0FE92"/>
    <w:rPr>
      <w:noProof w:val="0"/>
      <w:lang w:val="en-GB"/>
    </w:rPr>
    <w:pPr>
      <w:bidi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BE0FE92"/>
    <w:rPr>
      <w:rFonts w:ascii="Calibri Light" w:hAnsi="Calibri Light" w:eastAsia="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BE0FE92"/>
    <w:rPr>
      <w:rFonts w:ascii="Calibri" w:hAnsi="Calibri" w:eastAsia="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BE0FE92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BE0FE92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0BE0FE92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0BE0FE92"/>
    <w:rPr>
      <w:rFonts w:ascii="Calibri Light" w:hAnsi="Calibri Light" w:eastAsia="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0BE0FE92"/>
    <w:rPr>
      <w:rFonts w:ascii="Calibri Light" w:hAnsi="Calibri Light" w:eastAsia="" w:cs="Times New Roman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0BE0FE92"/>
    <w:rPr>
      <w:rFonts w:ascii="Calibri" w:hAnsi="Calibri" w:eastAsia="" w:cs="Arial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0BE0FE92"/>
    <w:rPr>
      <w:i w:val="1"/>
      <w:iCs w:val="1"/>
      <w:noProof w:val="0"/>
      <w:color w:val="000000" w:themeColor="text1" w:themeTint="F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BE0FE92"/>
    <w:rPr>
      <w:i w:val="1"/>
      <w:iCs w:val="1"/>
      <w:noProof w:val="0"/>
      <w:color w:val="4471C4"/>
      <w:lang w:val="en-GB"/>
    </w:rPr>
  </w:style>
  <w:style w:type="paragraph" w:styleId="TOC1">
    <w:uiPriority w:val="39"/>
    <w:name w:val="toc 1"/>
    <w:basedOn w:val="Normal"/>
    <w:next w:val="Normal"/>
    <w:unhideWhenUsed/>
    <w:rsid w:val="0BE0FE9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BE0FE9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BE0FE9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BE0FE9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BE0FE9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BE0FE9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BE0FE9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BE0FE9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BE0FE9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BE0FE92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BE0FE92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0BE0FE92"/>
    <w:pPr>
      <w:tabs>
        <w:tab w:val="center" w:leader="none" w:pos="4513"/>
        <w:tab w:val="right" w:leader="none" w:pos="9026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0BE0FE92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BE0FE92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BE0FE92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0BE0FE92"/>
    <w:pPr>
      <w:tabs>
        <w:tab w:val="center" w:leader="none" w:pos="4513"/>
        <w:tab w:val="right" w:leader="none" w:pos="9026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0BE0FE92"/>
    <w:rPr>
      <w:noProof w:val="0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1adc24f940c4390" /><Relationship Type="http://schemas.openxmlformats.org/officeDocument/2006/relationships/footer" Target="footer.xml" Id="R65a4970799c043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2022-03-06T01:08:31.7242061Z</dcterms:created>
  <dcterms:modified xsi:type="dcterms:W3CDTF">2022-03-06T02:03:53.3667694Z</dcterms:modified>
  <dc:creator>roma roma</dc:creator>
  <lastModifiedBy>roma roma</lastModifiedBy>
</coreProperties>
</file>